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BC" w:rsidRPr="00D5675A" w:rsidRDefault="009B77D7" w:rsidP="008665BC">
      <w:pPr>
        <w:pStyle w:val="Title"/>
        <w:jc w:val="both"/>
        <w:rPr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bookmarkStart w:id="0" w:name="_GoBack"/>
      <w:bookmarkEnd w:id="0"/>
      <w:r w:rsidRPr="00D5675A">
        <w:rPr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MINUTES</w:t>
      </w:r>
      <w:r w:rsidR="008665BC" w:rsidRPr="00D5675A">
        <w:rPr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</w:t>
      </w:r>
      <w:r w:rsidR="008665BC" w:rsidRPr="00D5675A">
        <w:rPr>
          <w:cap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Attleboro Public Library Board of Trustees</w:t>
      </w:r>
    </w:p>
    <w:p w:rsidR="000A76AF" w:rsidRPr="005B0B42" w:rsidRDefault="00CF615C" w:rsidP="008665BC">
      <w:pPr>
        <w:pBdr>
          <w:top w:val="single" w:sz="4" w:space="1" w:color="444D26" w:themeColor="text2"/>
        </w:pBdr>
        <w:jc w:val="both"/>
        <w:rPr>
          <w:b/>
        </w:rPr>
      </w:pPr>
      <w:sdt>
        <w:sdtPr>
          <w:rPr>
            <w:b/>
          </w:rPr>
          <w:id w:val="705675763"/>
          <w:placeholder>
            <w:docPart w:val="732C93F71B524131AB449FC3AF290A89"/>
          </w:placeholder>
          <w:date w:fullDate="2018-11-14T18:01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F33A0">
            <w:rPr>
              <w:b/>
            </w:rPr>
            <w:t>11/14/2018 6:01 PM</w:t>
          </w:r>
        </w:sdtContent>
      </w:sdt>
      <w:r w:rsidR="009B77D7" w:rsidRPr="005B0B42">
        <w:rPr>
          <w:b/>
        </w:rPr>
        <w:t xml:space="preserve"> | </w:t>
      </w:r>
      <w:r w:rsidR="009B77D7" w:rsidRPr="005B0B42">
        <w:rPr>
          <w:rStyle w:val="IntenseEmphasis"/>
          <w:b/>
          <w:color w:val="auto"/>
        </w:rPr>
        <w:t xml:space="preserve">Meeting called to order </w:t>
      </w:r>
      <w:r w:rsidR="009B77D7" w:rsidRPr="008665BC">
        <w:rPr>
          <w:rStyle w:val="IntenseEmphasis"/>
          <w:b/>
          <w:i w:val="0"/>
          <w:color w:val="auto"/>
        </w:rPr>
        <w:t>by</w:t>
      </w:r>
      <w:r w:rsidR="009B77D7" w:rsidRPr="008665BC">
        <w:rPr>
          <w:b/>
          <w:i/>
        </w:rPr>
        <w:t xml:space="preserve"> </w:t>
      </w:r>
      <w:sdt>
        <w:sdtPr>
          <w:rPr>
            <w:b/>
            <w:i/>
          </w:rPr>
          <w:id w:val="-845941156"/>
          <w:placeholder>
            <w:docPart w:val="367BDFC25A3A4529A1619ACAB44531FC"/>
          </w:placeholder>
          <w15:appearance w15:val="hidden"/>
        </w:sdtPr>
        <w:sdtEndPr/>
        <w:sdtContent>
          <w:r w:rsidR="008665BC" w:rsidRPr="008665BC">
            <w:rPr>
              <w:b/>
              <w:i/>
            </w:rPr>
            <w:t xml:space="preserve">Board President </w:t>
          </w:r>
          <w:r w:rsidR="00BC4448" w:rsidRPr="008665BC">
            <w:rPr>
              <w:b/>
              <w:i/>
            </w:rPr>
            <w:t>Charlie</w:t>
          </w:r>
          <w:r w:rsidR="006606AA" w:rsidRPr="008665BC">
            <w:rPr>
              <w:b/>
              <w:i/>
            </w:rPr>
            <w:t xml:space="preserve"> </w:t>
          </w:r>
          <w:r w:rsidR="00BC4448" w:rsidRPr="008665BC">
            <w:rPr>
              <w:b/>
              <w:i/>
            </w:rPr>
            <w:t>Oliver</w:t>
          </w:r>
        </w:sdtContent>
      </w:sdt>
    </w:p>
    <w:p w:rsidR="000A76AF" w:rsidRPr="00C75C33" w:rsidRDefault="009B77D7" w:rsidP="008665BC">
      <w:pPr>
        <w:pStyle w:val="Heading1"/>
        <w:jc w:val="both"/>
        <w:rPr>
          <w:color w:val="auto"/>
        </w:rPr>
      </w:pPr>
      <w:r w:rsidRPr="00C75C33">
        <w:rPr>
          <w:color w:val="auto"/>
        </w:rPr>
        <w:t>In Attendance</w:t>
      </w:r>
    </w:p>
    <w:p w:rsidR="008665BC" w:rsidRDefault="00702963" w:rsidP="008665BC">
      <w:pPr>
        <w:jc w:val="both"/>
      </w:pPr>
      <w:r w:rsidRPr="00C75C33">
        <w:t>Trustees:</w:t>
      </w:r>
      <w:r w:rsidR="003F1A02">
        <w:t xml:space="preserve"> </w:t>
      </w:r>
      <w:r w:rsidR="00BC567C">
        <w:t>L</w:t>
      </w:r>
      <w:r w:rsidR="00D5675A">
        <w:t>.</w:t>
      </w:r>
      <w:r w:rsidR="00BC567C">
        <w:t xml:space="preserve"> Binns, </w:t>
      </w:r>
      <w:r w:rsidRPr="00C75C33">
        <w:t>V</w:t>
      </w:r>
      <w:r w:rsidR="00D5675A">
        <w:t>.</w:t>
      </w:r>
      <w:r w:rsidRPr="00C75C33">
        <w:t xml:space="preserve"> Bonneville,</w:t>
      </w:r>
      <w:r w:rsidR="00C702BB">
        <w:t xml:space="preserve"> </w:t>
      </w:r>
      <w:r w:rsidRPr="00C75C33">
        <w:t>C</w:t>
      </w:r>
      <w:r w:rsidR="00D5675A">
        <w:t>.</w:t>
      </w:r>
      <w:r w:rsidRPr="00C75C33">
        <w:t xml:space="preserve"> DeSimone,</w:t>
      </w:r>
      <w:r w:rsidR="00726885">
        <w:t xml:space="preserve"> </w:t>
      </w:r>
      <w:r w:rsidR="00BC4448">
        <w:t>C</w:t>
      </w:r>
      <w:r w:rsidR="00D5675A">
        <w:t>.</w:t>
      </w:r>
      <w:r w:rsidR="00BC4448">
        <w:t xml:space="preserve"> Oliver, </w:t>
      </w:r>
      <w:r w:rsidR="003F1A02">
        <w:t>D</w:t>
      </w:r>
      <w:r w:rsidR="00D5675A">
        <w:t>.</w:t>
      </w:r>
      <w:r w:rsidR="003F1A02">
        <w:t xml:space="preserve"> Mangiaratti, </w:t>
      </w:r>
      <w:r w:rsidR="00BC4448">
        <w:t>M</w:t>
      </w:r>
      <w:r w:rsidR="00D5675A">
        <w:t>.</w:t>
      </w:r>
      <w:r w:rsidR="00BC4448">
        <w:t xml:space="preserve"> Patel, </w:t>
      </w:r>
      <w:r w:rsidR="00802205">
        <w:t>E</w:t>
      </w:r>
      <w:r w:rsidR="00D5675A">
        <w:t>.</w:t>
      </w:r>
      <w:r w:rsidR="00802205">
        <w:t xml:space="preserve"> Struminski</w:t>
      </w:r>
      <w:r w:rsidR="00650A6B">
        <w:tab/>
      </w:r>
      <w:r w:rsidR="008665BC">
        <w:tab/>
      </w:r>
      <w:r w:rsidR="008665BC">
        <w:tab/>
      </w:r>
    </w:p>
    <w:p w:rsidR="00F91196" w:rsidRDefault="00BC4448" w:rsidP="008665BC">
      <w:pPr>
        <w:jc w:val="both"/>
      </w:pPr>
      <w:r w:rsidRPr="00650A6B">
        <w:t>Staff: C</w:t>
      </w:r>
      <w:r w:rsidR="00D5675A">
        <w:t>.</w:t>
      </w:r>
      <w:r w:rsidRPr="00650A6B">
        <w:t xml:space="preserve"> Johnson</w:t>
      </w:r>
    </w:p>
    <w:p w:rsidR="000A76AF" w:rsidRPr="00C75C33" w:rsidRDefault="00BC567C" w:rsidP="008665BC">
      <w:pPr>
        <w:pStyle w:val="Heading1"/>
        <w:jc w:val="both"/>
        <w:rPr>
          <w:color w:val="auto"/>
        </w:rPr>
      </w:pPr>
      <w:r>
        <w:rPr>
          <w:color w:val="auto"/>
        </w:rPr>
        <w:t>Minutes</w:t>
      </w:r>
    </w:p>
    <w:p w:rsidR="00BC567C" w:rsidRPr="00C75C33" w:rsidRDefault="00BC567C" w:rsidP="008665BC">
      <w:pPr>
        <w:spacing w:before="0" w:after="0"/>
        <w:jc w:val="both"/>
      </w:pPr>
      <w:r>
        <w:t xml:space="preserve">Minutes </w:t>
      </w:r>
      <w:r w:rsidR="00650A6B">
        <w:t>of</w:t>
      </w:r>
      <w:r>
        <w:t xml:space="preserve"> </w:t>
      </w:r>
      <w:r w:rsidR="000F33A0">
        <w:t>October 10</w:t>
      </w:r>
      <w:r w:rsidR="00F91196">
        <w:t>,</w:t>
      </w:r>
      <w:r>
        <w:t xml:space="preserve"> 2018 meeting </w:t>
      </w:r>
      <w:r w:rsidR="00F91196">
        <w:t>reviewed and approved</w:t>
      </w:r>
      <w:r w:rsidR="000F33A0">
        <w:t xml:space="preserve"> (with one minor spelling correction)</w:t>
      </w:r>
      <w:r w:rsidR="00F91196">
        <w:t xml:space="preserve">.  </w:t>
      </w:r>
    </w:p>
    <w:p w:rsidR="000A76AF" w:rsidRDefault="00BC567C" w:rsidP="008665BC">
      <w:pPr>
        <w:pStyle w:val="Heading1"/>
        <w:jc w:val="both"/>
        <w:rPr>
          <w:color w:val="auto"/>
        </w:rPr>
      </w:pPr>
      <w:r>
        <w:rPr>
          <w:color w:val="auto"/>
        </w:rPr>
        <w:t>Business Required by Law</w:t>
      </w:r>
    </w:p>
    <w:p w:rsidR="00D5675A" w:rsidRPr="00D5675A" w:rsidRDefault="00D5675A" w:rsidP="00D5675A">
      <w:r>
        <w:t>None.</w:t>
      </w:r>
    </w:p>
    <w:p w:rsidR="000A76AF" w:rsidRPr="00C75C33" w:rsidRDefault="00BC567C" w:rsidP="008665BC">
      <w:pPr>
        <w:pStyle w:val="Heading1"/>
        <w:jc w:val="both"/>
        <w:rPr>
          <w:color w:val="auto"/>
        </w:rPr>
      </w:pPr>
      <w:r>
        <w:rPr>
          <w:color w:val="auto"/>
        </w:rPr>
        <w:t>Treasurer’s</w:t>
      </w:r>
      <w:r w:rsidR="00BC4448">
        <w:rPr>
          <w:color w:val="auto"/>
        </w:rPr>
        <w:t xml:space="preserve"> Report</w:t>
      </w:r>
      <w:r w:rsidR="009C71A0">
        <w:rPr>
          <w:color w:val="auto"/>
        </w:rPr>
        <w:t xml:space="preserve"> </w:t>
      </w:r>
    </w:p>
    <w:p w:rsidR="00F91196" w:rsidRDefault="00D5675A" w:rsidP="008665BC">
      <w:pPr>
        <w:jc w:val="both"/>
      </w:pPr>
      <w:r>
        <w:t xml:space="preserve">As </w:t>
      </w:r>
      <w:r w:rsidR="00F91196">
        <w:t>John</w:t>
      </w:r>
      <w:r w:rsidR="000F33A0">
        <w:t xml:space="preserve"> was not present, Charlie</w:t>
      </w:r>
      <w:r w:rsidR="00F91196">
        <w:t xml:space="preserve"> reported the checking account balance as of </w:t>
      </w:r>
      <w:r w:rsidR="000F33A0">
        <w:t>October</w:t>
      </w:r>
      <w:r w:rsidR="00F91196">
        <w:t xml:space="preserve"> 3</w:t>
      </w:r>
      <w:r w:rsidR="000F33A0">
        <w:t>1</w:t>
      </w:r>
      <w:r w:rsidR="00F91196">
        <w:t>, 2018 was $</w:t>
      </w:r>
      <w:r w:rsidR="000F33A0">
        <w:t>3890</w:t>
      </w:r>
      <w:r w:rsidR="00F91196">
        <w:t>.</w:t>
      </w:r>
      <w:r w:rsidR="000F33A0">
        <w:t xml:space="preserve"> </w:t>
      </w:r>
      <w:r w:rsidR="00F91196">
        <w:t xml:space="preserve"> The Milford Bliss fund </w:t>
      </w:r>
      <w:r w:rsidR="000F33A0">
        <w:t xml:space="preserve">recently made a </w:t>
      </w:r>
      <w:r w:rsidR="00F91196">
        <w:t>distribut</w:t>
      </w:r>
      <w:r w:rsidR="000F33A0">
        <w:t xml:space="preserve">ion of </w:t>
      </w:r>
      <w:r w:rsidR="00F91196">
        <w:t>$</w:t>
      </w:r>
      <w:r w:rsidR="000F33A0">
        <w:t>2816 to Trust Funds.  The most recent investment management fee was $981</w:t>
      </w:r>
      <w:r>
        <w:t xml:space="preserve"> </w:t>
      </w:r>
      <w:r w:rsidR="000F33A0">
        <w:t xml:space="preserve">and the market value of the Trust account was $1,477,092.  </w:t>
      </w:r>
      <w:r w:rsidR="00DB7A10">
        <w:t>Warrant #</w:t>
      </w:r>
      <w:r w:rsidR="000F33A0">
        <w:t>5</w:t>
      </w:r>
      <w:r w:rsidR="00DB7A10">
        <w:t xml:space="preserve"> </w:t>
      </w:r>
      <w:r w:rsidR="008665BC">
        <w:t>for</w:t>
      </w:r>
      <w:r w:rsidR="00DB7A10">
        <w:t xml:space="preserve"> $</w:t>
      </w:r>
      <w:r w:rsidR="000F33A0">
        <w:t>8782</w:t>
      </w:r>
      <w:r w:rsidR="00F91196">
        <w:t>.</w:t>
      </w:r>
      <w:r w:rsidR="000F33A0">
        <w:t>60</w:t>
      </w:r>
      <w:r w:rsidR="00DB7A10">
        <w:t xml:space="preserve"> reviewed and approved</w:t>
      </w:r>
      <w:r w:rsidR="000F33A0">
        <w:t>; m</w:t>
      </w:r>
      <w:r w:rsidR="000F33A0" w:rsidRPr="000F33A0">
        <w:t xml:space="preserve">otion made and approved to </w:t>
      </w:r>
      <w:r w:rsidR="008665BC">
        <w:t>transfer</w:t>
      </w:r>
      <w:r w:rsidR="000F33A0" w:rsidRPr="000F33A0">
        <w:t xml:space="preserve"> funds</w:t>
      </w:r>
      <w:r w:rsidR="000F33A0">
        <w:t xml:space="preserve"> </w:t>
      </w:r>
      <w:r w:rsidR="000F33A0" w:rsidRPr="000F33A0">
        <w:t xml:space="preserve">to pay </w:t>
      </w:r>
      <w:r w:rsidR="000F33A0">
        <w:t>this amount</w:t>
      </w:r>
      <w:r w:rsidR="000F33A0" w:rsidRPr="000F33A0">
        <w:t>.</w:t>
      </w:r>
      <w:r w:rsidR="000F33A0">
        <w:t xml:space="preserve">  </w:t>
      </w:r>
      <w:r w:rsidR="00DB7A10">
        <w:t>Gift and donation receipts totaling $</w:t>
      </w:r>
      <w:r w:rsidR="000F33A0">
        <w:t>575</w:t>
      </w:r>
      <w:r w:rsidR="00DB7A10">
        <w:t xml:space="preserve"> reviewed and accepted on motion.  </w:t>
      </w:r>
    </w:p>
    <w:p w:rsidR="000A76AF" w:rsidRPr="00C75C33" w:rsidRDefault="00DB7A10" w:rsidP="008665BC">
      <w:pPr>
        <w:pStyle w:val="Heading1"/>
        <w:jc w:val="both"/>
        <w:rPr>
          <w:color w:val="auto"/>
        </w:rPr>
      </w:pPr>
      <w:r>
        <w:rPr>
          <w:color w:val="auto"/>
        </w:rPr>
        <w:t>Committee Report</w:t>
      </w:r>
      <w:r w:rsidR="00650A6B">
        <w:rPr>
          <w:color w:val="auto"/>
        </w:rPr>
        <w:t xml:space="preserve">  </w:t>
      </w:r>
    </w:p>
    <w:p w:rsidR="005C59BE" w:rsidRDefault="00650A6B" w:rsidP="008665BC">
      <w:pPr>
        <w:jc w:val="both"/>
      </w:pPr>
      <w:r>
        <w:t>None.</w:t>
      </w:r>
    </w:p>
    <w:p w:rsidR="000A76AF" w:rsidRPr="00C75C33" w:rsidRDefault="00DB7A10" w:rsidP="008665BC">
      <w:pPr>
        <w:pStyle w:val="Heading1"/>
        <w:jc w:val="both"/>
        <w:rPr>
          <w:color w:val="auto"/>
        </w:rPr>
      </w:pPr>
      <w:r>
        <w:rPr>
          <w:color w:val="auto"/>
        </w:rPr>
        <w:t>Director’s Report</w:t>
      </w:r>
    </w:p>
    <w:p w:rsidR="00560BF7" w:rsidRDefault="00DB7A10" w:rsidP="008665BC">
      <w:pPr>
        <w:jc w:val="both"/>
      </w:pPr>
      <w:r>
        <w:t xml:space="preserve">Written report submitted and reviewed. </w:t>
      </w:r>
      <w:r w:rsidR="003642F0">
        <w:t xml:space="preserve"> </w:t>
      </w:r>
      <w:r w:rsidR="000F33A0">
        <w:t>Chris identified some new office chairs for Trustee Room. Total replacement cost for 12 new chairs</w:t>
      </w:r>
      <w:r w:rsidR="00D5675A">
        <w:t>:</w:t>
      </w:r>
      <w:r w:rsidR="000F33A0">
        <w:t xml:space="preserve"> </w:t>
      </w:r>
      <w:r w:rsidR="00D5675A">
        <w:t>approx.</w:t>
      </w:r>
      <w:r w:rsidR="000F33A0">
        <w:t xml:space="preserve"> $2040.  Charlie suggested pool</w:t>
      </w:r>
      <w:r w:rsidR="00D5675A">
        <w:t>ing</w:t>
      </w:r>
      <w:r w:rsidR="000F33A0">
        <w:t xml:space="preserve"> funds from smaller accounts to cover th</w:t>
      </w:r>
      <w:r w:rsidR="00D5675A">
        <w:t>is</w:t>
      </w:r>
      <w:r w:rsidR="000F33A0">
        <w:t xml:space="preserve"> cost and identified funds in the Archard, Sager, and Judge Lee funds for this purpose; motion made and approved to spend up to $2050 for the replacement chairs.</w:t>
      </w:r>
      <w:r w:rsidR="002D73E5">
        <w:t xml:space="preserve">  </w:t>
      </w:r>
    </w:p>
    <w:p w:rsidR="000A76AF" w:rsidRPr="00C75C33" w:rsidRDefault="00DB7A10" w:rsidP="008665BC">
      <w:pPr>
        <w:pStyle w:val="Heading1"/>
        <w:jc w:val="both"/>
        <w:rPr>
          <w:color w:val="auto"/>
        </w:rPr>
      </w:pPr>
      <w:r>
        <w:rPr>
          <w:color w:val="auto"/>
        </w:rPr>
        <w:t>Unfinished Business</w:t>
      </w:r>
    </w:p>
    <w:p w:rsidR="002D73E5" w:rsidRDefault="00DB7A10" w:rsidP="008665BC">
      <w:pPr>
        <w:jc w:val="both"/>
      </w:pPr>
      <w:r>
        <w:t>Chris reported that she</w:t>
      </w:r>
      <w:r w:rsidR="003642F0">
        <w:t xml:space="preserve"> continues to</w:t>
      </w:r>
      <w:r>
        <w:t xml:space="preserve"> work with the Friends to create an Amazon wish list account for APL</w:t>
      </w:r>
      <w:r w:rsidR="00B4423A">
        <w:t>.</w:t>
      </w:r>
      <w:r w:rsidR="003642F0">
        <w:t xml:space="preserve"> </w:t>
      </w:r>
      <w:r w:rsidR="002D73E5">
        <w:t xml:space="preserve">The name of a potential new trustee candidate has been given to the mayor for consideration.   Chris reported that after researching the issue, she found no record of the Attleboro Public Library being </w:t>
      </w:r>
      <w:r w:rsidR="00D5675A">
        <w:t xml:space="preserve">ever being officially </w:t>
      </w:r>
      <w:r w:rsidR="002D73E5">
        <w:t xml:space="preserve">named the Attleboro </w:t>
      </w:r>
      <w:r w:rsidR="008665BC">
        <w:t>“</w:t>
      </w:r>
      <w:r w:rsidR="002D73E5">
        <w:t>Free</w:t>
      </w:r>
      <w:r w:rsidR="008665BC">
        <w:t>”</w:t>
      </w:r>
      <w:r w:rsidR="002D73E5">
        <w:t xml:space="preserve"> Public Library. Chris </w:t>
      </w:r>
      <w:r w:rsidR="00D5675A">
        <w:t>will</w:t>
      </w:r>
      <w:r w:rsidR="002D73E5">
        <w:t xml:space="preserve"> speak to the city solicitor about the ramifications</w:t>
      </w:r>
      <w:r w:rsidR="00D5675A">
        <w:t>, if any,</w:t>
      </w:r>
      <w:r w:rsidR="002D73E5">
        <w:t xml:space="preserve"> of </w:t>
      </w:r>
      <w:r w:rsidR="00D5675A">
        <w:t>this finding</w:t>
      </w:r>
      <w:r w:rsidR="002D73E5">
        <w:t xml:space="preserve">. </w:t>
      </w:r>
    </w:p>
    <w:p w:rsidR="00DB7A10" w:rsidRDefault="00DB7A10" w:rsidP="008665BC">
      <w:pPr>
        <w:pStyle w:val="Heading1"/>
        <w:pBdr>
          <w:bottom w:val="single" w:sz="12" w:space="0" w:color="E7BC29" w:themeColor="accent3"/>
        </w:pBdr>
        <w:jc w:val="both"/>
        <w:rPr>
          <w:color w:val="auto"/>
        </w:rPr>
      </w:pPr>
      <w:r w:rsidRPr="00DB7A10">
        <w:rPr>
          <w:color w:val="auto"/>
        </w:rPr>
        <w:t>New Business</w:t>
      </w:r>
    </w:p>
    <w:p w:rsidR="003642F0" w:rsidRDefault="002D73E5" w:rsidP="008665BC">
      <w:pPr>
        <w:jc w:val="both"/>
      </w:pPr>
      <w:r>
        <w:t xml:space="preserve">Charlie suggested that funds for improving the staff break room, an issue Chris had identified in her report, be drawn from appropriate smaller </w:t>
      </w:r>
      <w:r w:rsidR="00D5675A">
        <w:t xml:space="preserve">gift </w:t>
      </w:r>
      <w:r>
        <w:t>fund accounts</w:t>
      </w:r>
      <w:r w:rsidR="00D5675A">
        <w:t>;</w:t>
      </w:r>
      <w:r w:rsidR="008665BC">
        <w:t xml:space="preserve"> motion made and approved to set aside no more than $3000 for </w:t>
      </w:r>
      <w:r w:rsidR="00D5675A">
        <w:t>this purpose.</w:t>
      </w:r>
      <w:r w:rsidR="008665BC">
        <w:t xml:space="preserve"> Charlie and Chris will determine which </w:t>
      </w:r>
      <w:r w:rsidR="00D5675A">
        <w:t xml:space="preserve">particular </w:t>
      </w:r>
      <w:r w:rsidR="008665BC">
        <w:t>funds will be used</w:t>
      </w:r>
      <w:r w:rsidR="00D5675A">
        <w:t>.</w:t>
      </w:r>
    </w:p>
    <w:p w:rsidR="00DB7A10" w:rsidRPr="00D5675A" w:rsidRDefault="00DB7A10" w:rsidP="008665BC">
      <w:pPr>
        <w:pStyle w:val="Heading1"/>
        <w:jc w:val="both"/>
        <w:rPr>
          <w:color w:val="auto"/>
          <w:sz w:val="22"/>
          <w:szCs w:val="22"/>
        </w:rPr>
      </w:pPr>
      <w:r w:rsidRPr="00DB7A10">
        <w:rPr>
          <w:color w:val="auto"/>
        </w:rPr>
        <w:t>Next Meeting</w:t>
      </w:r>
      <w:r w:rsidR="00D5675A">
        <w:rPr>
          <w:color w:val="auto"/>
        </w:rPr>
        <w:t xml:space="preserve">: </w:t>
      </w:r>
      <w:r w:rsidR="00D5675A" w:rsidRPr="00D5675A">
        <w:rPr>
          <w:rFonts w:asciiTheme="minorHAnsi" w:hAnsiTheme="minorHAnsi"/>
          <w:b/>
          <w:color w:val="auto"/>
          <w:sz w:val="22"/>
          <w:szCs w:val="22"/>
        </w:rPr>
        <w:t>December 12, 2018 @ 6pm</w:t>
      </w:r>
    </w:p>
    <w:sectPr w:rsidR="00DB7A10" w:rsidRPr="00D5675A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29" w:rsidRDefault="00257729">
      <w:r>
        <w:separator/>
      </w:r>
    </w:p>
  </w:endnote>
  <w:endnote w:type="continuationSeparator" w:id="0">
    <w:p w:rsidR="00257729" w:rsidRDefault="0025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F" w:rsidRDefault="009B77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67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29" w:rsidRDefault="00257729">
      <w:r>
        <w:separator/>
      </w:r>
    </w:p>
  </w:footnote>
  <w:footnote w:type="continuationSeparator" w:id="0">
    <w:p w:rsidR="00257729" w:rsidRDefault="0025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518AF"/>
    <w:multiLevelType w:val="hybridMultilevel"/>
    <w:tmpl w:val="7C507250"/>
    <w:lvl w:ilvl="0" w:tplc="F47CBC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63"/>
    <w:rsid w:val="00087F33"/>
    <w:rsid w:val="00092E9B"/>
    <w:rsid w:val="000A76AF"/>
    <w:rsid w:val="000D38AD"/>
    <w:rsid w:val="000E295C"/>
    <w:rsid w:val="000E6391"/>
    <w:rsid w:val="000F1774"/>
    <w:rsid w:val="000F33A0"/>
    <w:rsid w:val="001113ED"/>
    <w:rsid w:val="0014255A"/>
    <w:rsid w:val="00172729"/>
    <w:rsid w:val="001737DB"/>
    <w:rsid w:val="001C5A08"/>
    <w:rsid w:val="001E4223"/>
    <w:rsid w:val="001E58ED"/>
    <w:rsid w:val="001F299E"/>
    <w:rsid w:val="00223F09"/>
    <w:rsid w:val="002416DC"/>
    <w:rsid w:val="00250C23"/>
    <w:rsid w:val="00257729"/>
    <w:rsid w:val="002C0B13"/>
    <w:rsid w:val="002C78F0"/>
    <w:rsid w:val="002D73E5"/>
    <w:rsid w:val="002D762F"/>
    <w:rsid w:val="00337F21"/>
    <w:rsid w:val="00341700"/>
    <w:rsid w:val="003642F0"/>
    <w:rsid w:val="003F1A02"/>
    <w:rsid w:val="004819D1"/>
    <w:rsid w:val="004D669A"/>
    <w:rsid w:val="004E0630"/>
    <w:rsid w:val="004E3DA7"/>
    <w:rsid w:val="004E50A0"/>
    <w:rsid w:val="005509CF"/>
    <w:rsid w:val="00560BF7"/>
    <w:rsid w:val="005767AA"/>
    <w:rsid w:val="005A5C75"/>
    <w:rsid w:val="005B0B42"/>
    <w:rsid w:val="005B4DDF"/>
    <w:rsid w:val="005C59BE"/>
    <w:rsid w:val="005F638D"/>
    <w:rsid w:val="006002E0"/>
    <w:rsid w:val="006267E9"/>
    <w:rsid w:val="00650A6B"/>
    <w:rsid w:val="006606AA"/>
    <w:rsid w:val="0067317C"/>
    <w:rsid w:val="006956C8"/>
    <w:rsid w:val="00702963"/>
    <w:rsid w:val="0071421A"/>
    <w:rsid w:val="00726885"/>
    <w:rsid w:val="0075029C"/>
    <w:rsid w:val="007E3C79"/>
    <w:rsid w:val="00802205"/>
    <w:rsid w:val="00820700"/>
    <w:rsid w:val="00836064"/>
    <w:rsid w:val="00837FD0"/>
    <w:rsid w:val="008665BC"/>
    <w:rsid w:val="00886C69"/>
    <w:rsid w:val="009431F0"/>
    <w:rsid w:val="00943B3A"/>
    <w:rsid w:val="00983555"/>
    <w:rsid w:val="009A1FDA"/>
    <w:rsid w:val="009B77D7"/>
    <w:rsid w:val="009C67A6"/>
    <w:rsid w:val="009C71A0"/>
    <w:rsid w:val="00A451CF"/>
    <w:rsid w:val="00A746FD"/>
    <w:rsid w:val="00A93360"/>
    <w:rsid w:val="00AB6370"/>
    <w:rsid w:val="00B03648"/>
    <w:rsid w:val="00B145FE"/>
    <w:rsid w:val="00B40D0A"/>
    <w:rsid w:val="00B4423A"/>
    <w:rsid w:val="00B53778"/>
    <w:rsid w:val="00BA235F"/>
    <w:rsid w:val="00BC4448"/>
    <w:rsid w:val="00BC567C"/>
    <w:rsid w:val="00BC6EF5"/>
    <w:rsid w:val="00BC7771"/>
    <w:rsid w:val="00C40250"/>
    <w:rsid w:val="00C702BB"/>
    <w:rsid w:val="00C75C33"/>
    <w:rsid w:val="00C95101"/>
    <w:rsid w:val="00CA0338"/>
    <w:rsid w:val="00CD6564"/>
    <w:rsid w:val="00CF615C"/>
    <w:rsid w:val="00D414D4"/>
    <w:rsid w:val="00D55720"/>
    <w:rsid w:val="00D5675A"/>
    <w:rsid w:val="00D916B1"/>
    <w:rsid w:val="00DB137E"/>
    <w:rsid w:val="00DB7A10"/>
    <w:rsid w:val="00E10B79"/>
    <w:rsid w:val="00E1684A"/>
    <w:rsid w:val="00E47067"/>
    <w:rsid w:val="00E76D5C"/>
    <w:rsid w:val="00E85907"/>
    <w:rsid w:val="00EA19A0"/>
    <w:rsid w:val="00EF3B23"/>
    <w:rsid w:val="00F00A6B"/>
    <w:rsid w:val="00F15562"/>
    <w:rsid w:val="00F67990"/>
    <w:rsid w:val="00F8174A"/>
    <w:rsid w:val="00F91196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72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3desimon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C93F71B524131AB449FC3AF29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3706-6718-4CA5-973B-BCA45256F1E2}"/>
      </w:docPartPr>
      <w:docPartBody>
        <w:p w:rsidR="003F1EDD" w:rsidRDefault="0056546A">
          <w:pPr>
            <w:pStyle w:val="732C93F71B524131AB449FC3AF290A89"/>
          </w:pPr>
          <w:r>
            <w:t>[Date | time]</w:t>
          </w:r>
        </w:p>
      </w:docPartBody>
    </w:docPart>
    <w:docPart>
      <w:docPartPr>
        <w:name w:val="367BDFC25A3A4529A1619ACAB44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F402-CD46-4D3D-AB8E-A75879F1D1C4}"/>
      </w:docPartPr>
      <w:docPartBody>
        <w:p w:rsidR="003F1EDD" w:rsidRDefault="0056546A">
          <w:pPr>
            <w:pStyle w:val="367BDFC25A3A4529A1619ACAB44531FC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6A"/>
    <w:rsid w:val="001232C1"/>
    <w:rsid w:val="00306BDB"/>
    <w:rsid w:val="003E156C"/>
    <w:rsid w:val="003F1EDD"/>
    <w:rsid w:val="00412DF7"/>
    <w:rsid w:val="00484EF7"/>
    <w:rsid w:val="004A611C"/>
    <w:rsid w:val="00557D98"/>
    <w:rsid w:val="0056546A"/>
    <w:rsid w:val="006B6ACB"/>
    <w:rsid w:val="006C07C8"/>
    <w:rsid w:val="00801D8C"/>
    <w:rsid w:val="008B120F"/>
    <w:rsid w:val="009148D2"/>
    <w:rsid w:val="009B7B3E"/>
    <w:rsid w:val="00C106DE"/>
    <w:rsid w:val="00C54C6E"/>
    <w:rsid w:val="00C86812"/>
    <w:rsid w:val="00C905A4"/>
    <w:rsid w:val="00F063AF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8C946ABB53425683D43633FB16E557">
    <w:name w:val="378C946ABB53425683D43633FB16E557"/>
  </w:style>
  <w:style w:type="paragraph" w:customStyle="1" w:styleId="732C93F71B524131AB449FC3AF290A89">
    <w:name w:val="732C93F71B524131AB449FC3AF290A89"/>
  </w:style>
  <w:style w:type="paragraph" w:customStyle="1" w:styleId="367BDFC25A3A4529A1619ACAB44531FC">
    <w:name w:val="367BDFC25A3A4529A1619ACAB44531FC"/>
  </w:style>
  <w:style w:type="paragraph" w:customStyle="1" w:styleId="5B3AB726941541E4A63198DF7EAEA37B">
    <w:name w:val="5B3AB726941541E4A63198DF7EAEA37B"/>
  </w:style>
  <w:style w:type="paragraph" w:customStyle="1" w:styleId="F704D29CC9844753BEC749D2BDAC3C76">
    <w:name w:val="F704D29CC9844753BEC749D2BDAC3C76"/>
  </w:style>
  <w:style w:type="paragraph" w:customStyle="1" w:styleId="175427641A284DEAB1D6F922842C1522">
    <w:name w:val="175427641A284DEAB1D6F922842C1522"/>
  </w:style>
  <w:style w:type="paragraph" w:customStyle="1" w:styleId="DD4AF4DCCD104509B658E8EEC7078D20">
    <w:name w:val="DD4AF4DCCD104509B658E8EEC7078D20"/>
  </w:style>
  <w:style w:type="paragraph" w:customStyle="1" w:styleId="C0453EB990AC40A8BA32822259480B56">
    <w:name w:val="C0453EB990AC40A8BA32822259480B56"/>
  </w:style>
  <w:style w:type="paragraph" w:customStyle="1" w:styleId="59C4562B900647AE916D5E3905704F91">
    <w:name w:val="59C4562B900647AE916D5E3905704F9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F2450F1892845CA93C384340FBF4871">
    <w:name w:val="5F2450F1892845CA93C384340FBF4871"/>
  </w:style>
  <w:style w:type="paragraph" w:customStyle="1" w:styleId="FB9930B8C6A84CE9A726419A1C609E03">
    <w:name w:val="FB9930B8C6A84CE9A726419A1C609E03"/>
  </w:style>
  <w:style w:type="paragraph" w:customStyle="1" w:styleId="E70C3BD8E651459EBEFEFA8571C0E240">
    <w:name w:val="E70C3BD8E651459EBEFEFA8571C0E240"/>
  </w:style>
  <w:style w:type="paragraph" w:customStyle="1" w:styleId="FE015AB3922148D2A05C37033EEA6EC9">
    <w:name w:val="FE015AB3922148D2A05C37033EEA6EC9"/>
  </w:style>
  <w:style w:type="paragraph" w:customStyle="1" w:styleId="5B168C2F33924E27BEF49462B60FE22B">
    <w:name w:val="5B168C2F33924E27BEF49462B60FE22B"/>
  </w:style>
  <w:style w:type="paragraph" w:customStyle="1" w:styleId="4F21E5EEFB2C4242AFD539E250AD543A">
    <w:name w:val="4F21E5EEFB2C4242AFD539E250AD5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EEC23-506E-438B-A023-8AACBD5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2018-11-15T21:07:00Z</dcterms:created>
  <dcterms:modified xsi:type="dcterms:W3CDTF">2018-11-15T21:07:00Z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